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Free Form"/>
        <w:bidi w:val="0"/>
        <w:sectPr>
          <w:headerReference w:type="default" r:id="rId4"/>
          <w:footerReference w:type="default" r:id="rId5"/>
          <w:pgSz w:w="12240" w:h="15840" w:orient="portrait"/>
          <w:pgMar w:top="720" w:right="720" w:bottom="720" w:left="720" w:header="720" w:footer="864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6997700</wp:posOffset>
                </wp:positionV>
                <wp:extent cx="4533900" cy="26035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603500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19.0pt;margin-top:551.0pt;width:357.0pt;height:205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science_fair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6984999</wp:posOffset>
            </wp:positionV>
            <wp:extent cx="2209800" cy="26035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0889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7560" t="0" r="7560" b="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9800" cy="2603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2209800" cy="22098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059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12500" r="0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2794000</wp:posOffset>
            </wp:positionH>
            <wp:positionV relativeFrom="page">
              <wp:posOffset>457200</wp:posOffset>
            </wp:positionV>
            <wp:extent cx="4521200" cy="220980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0618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17281" r="0" b="17281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209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2781300</wp:posOffset>
            </wp:positionV>
            <wp:extent cx="4533900" cy="2603500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_2016_SDG_Poster_all_sizes_with_UN_emblem_Letter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0" t="2626" r="0" b="262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603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5096255</wp:posOffset>
            </wp:positionH>
            <wp:positionV relativeFrom="page">
              <wp:posOffset>2781300</wp:posOffset>
            </wp:positionV>
            <wp:extent cx="2209800" cy="2616200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2750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0" t="12016" r="0" b="1201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616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3034538</wp:posOffset>
                </wp:positionH>
                <wp:positionV relativeFrom="page">
                  <wp:posOffset>7205471</wp:posOffset>
                </wp:positionV>
                <wp:extent cx="4025900" cy="21844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218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Holy Cross Retreat Center</w:t>
                            </w:r>
                            <w:r/>
                          </w:p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Mesilla, NM</w:t>
                            </w:r>
                          </w:p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Friday - Sunday, 6-8 October 2017</w:t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The retreat will be guided by Fr. Robert Dueweke, OSA, and the Hesed Team (Jean Soto, Gloria Hofer, and Jack Mooney). Cost: $60; Meals are extra. (Scholarships available) Contact Gabby Martinez for details.</w:t>
                            </w:r>
                          </w:p>
                          <w:p>
                            <w:pPr>
                              <w:pStyle w:val="Subheading"/>
                              <w:bidi w:val="0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"mailto:gabby.mtz5@gmail.com"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>gabby.mtz5@gmail.com</w:t>
                            </w:r>
                            <w:r>
                              <w:rPr/>
                              <w:fldChar w:fldCharType="end" w:fldLock="0"/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 xml:space="preserve">       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</w:rPr>
                              <w:t>915-630-9151</w:t>
                            </w:r>
                            <w:r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38.9pt;margin-top:567.4pt;width:317.0pt;height:172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</w:rPr>
                        <w:t>Holy Cross Retreat Center</w:t>
                      </w:r>
                    </w:p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</w:rPr>
                        <w:t>Mesilla, NM</w:t>
                      </w:r>
                    </w:p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</w:rPr>
                        <w:t>Friday - Sunday, 6-8 October 2017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The retreat will be guided by Fr. Robert Dueweke, OSA, and the Hesed Team (Jean Soto, Gloria Hofer, and Jack Mooney). Cost: $60; Meals are extra. (Scholarships available) Contact Gabby Martinez for details.</w:t>
                      </w:r>
                    </w:p>
                    <w:p>
                      <w:pPr>
                        <w:pStyle w:val="Subheading"/>
                        <w:bidi w:val="0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"mailto:gabby.mtz5@gmail.com"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cs="Arial Unicode MS" w:eastAsia="Arial Unicode MS"/>
                          <w:rtl w:val="0"/>
                          <w:lang w:val="en-US"/>
                        </w:rPr>
                        <w:t>gabby.mtz5@gmail.com</w:t>
                      </w:r>
                      <w:r>
                        <w:rPr/>
                        <w:fldChar w:fldCharType="end" w:fldLock="0"/>
                      </w:r>
                      <w:r>
                        <w:rPr>
                          <w:rFonts w:cs="Arial Unicode MS" w:eastAsia="Arial Unicode MS"/>
                          <w:rtl w:val="0"/>
                          <w:lang w:val="en-US"/>
                        </w:rPr>
                        <w:t xml:space="preserve">       </w:t>
                      </w:r>
                      <w:r>
                        <w:rPr>
                          <w:rFonts w:cs="Arial Unicode MS" w:eastAsia="Arial Unicode MS"/>
                          <w:rtl w:val="0"/>
                        </w:rPr>
                        <w:t>915-630-9151</w:t>
                      </w:r>
                      <w:r/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5577839</wp:posOffset>
                </wp:positionV>
                <wp:extent cx="6848856" cy="1335025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856" cy="13350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The Human Good</w:t>
                            </w:r>
                          </w:p>
                          <w:p>
                            <w:pPr>
                              <w:pStyle w:val="Title"/>
                            </w:pPr>
                            <w:r>
                              <w:rPr>
                                <w:color w:val="7fb04d"/>
                                <w:rtl w:val="0"/>
                                <w:lang w:val="en-US"/>
                              </w:rPr>
                              <w:t>Lonergan IV Retreat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36.0pt;margin-top:439.2pt;width:539.3pt;height:105.1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bidi w:val="0"/>
                      </w:pPr>
                      <w:r>
                        <w:rPr>
                          <w:rtl w:val="0"/>
                        </w:rPr>
                        <w:t>The Human Good</w:t>
                      </w:r>
                    </w:p>
                    <w:p>
                      <w:pPr>
                        <w:pStyle w:val="Title"/>
                      </w:pPr>
                      <w:r>
                        <w:rPr>
                          <w:color w:val="7fb04d"/>
                          <w:rtl w:val="0"/>
                          <w:lang w:val="en-US"/>
                        </w:rPr>
                        <w:t>Lonergan IV Retreat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Free Form"/>
        <w:bidi w:val="0"/>
      </w:pP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623212</wp:posOffset>
                </wp:positionH>
                <wp:positionV relativeFrom="page">
                  <wp:posOffset>614679</wp:posOffset>
                </wp:positionV>
                <wp:extent cx="6617097" cy="8986521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097" cy="89865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b w:val="1"/>
                                <w:bCs w:val="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38"/>
                                <w:szCs w:val="38"/>
                                <w:rtl w:val="0"/>
                                <w:lang w:val="en-US"/>
                              </w:rPr>
                              <w:t>REGISTRATION FORM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NAME ___________________________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Email ____________________________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PAYMENT ($60; Scholarships available) ______________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Meals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Saturday (Oct. 7)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>Breakfast ($7) ___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>Lunch  ($9) ___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>Dinner ($10) ___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Sunday (Oct. 8)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>Breakfast ($7) ___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>Lunch ($9) ___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Lodging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Make your own arrangements with Holy Cross Retreat Center.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>(575) 524-3688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Body"/>
                              <w:jc w:val="left"/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 xml:space="preserve">Note: </w:t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Bring snacks and drink to share on Saturday evening.</w:t>
                            </w: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49.1pt;margin-top:48.4pt;width:521.0pt;height:707.6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b w:val="1"/>
                          <w:bCs w:val="1"/>
                          <w:sz w:val="38"/>
                          <w:szCs w:val="38"/>
                        </w:rPr>
                      </w:pPr>
                      <w:r>
                        <w:rPr>
                          <w:b w:val="1"/>
                          <w:bCs w:val="1"/>
                          <w:sz w:val="38"/>
                          <w:szCs w:val="38"/>
                          <w:rtl w:val="0"/>
                          <w:lang w:val="en-US"/>
                        </w:rPr>
                        <w:t>REGISTRATION FORM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NAME ___________________________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Email ____________________________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PAYMENT ($60; Scholarships available) ______________</w:t>
                      </w:r>
                    </w:p>
                    <w:p>
                      <w:pPr>
                        <w:pStyle w:val="Body"/>
                        <w:jc w:val="center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Body"/>
                        <w:jc w:val="center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Meals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Saturday (Oct. 7)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>Breakfast ($7) ___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>Lunch  ($9) ___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>Dinner ($10) ___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Sunday (Oct. 8)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>Breakfast ($7) ___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>Lunch ($9) ___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Body"/>
                        <w:jc w:val="center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Lodging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Make your own arrangements with Holy Cross Retreat Center.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>(575) 524-3688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Body"/>
                        <w:jc w:val="left"/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 xml:space="preserve">Note: </w:t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Bring snacks and drink to share on Saturday evening.</w:t>
                      </w:r>
                      <w:r>
                        <w:rPr>
                          <w:b w:val="1"/>
                          <w:bCs w:val="1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551418</wp:posOffset>
                </wp:positionH>
                <wp:positionV relativeFrom="page">
                  <wp:posOffset>88900</wp:posOffset>
                </wp:positionV>
                <wp:extent cx="6763782" cy="9377641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3782" cy="9377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b w:val="1"/>
                                <w:bCs w:val="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38"/>
                                <w:szCs w:val="38"/>
                              </w:rPr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b w:val="1"/>
                                <w:bCs w:val="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38"/>
                                <w:szCs w:val="38"/>
                                <w:rtl w:val="0"/>
                                <w:lang w:val="en-US"/>
                              </w:rPr>
                              <w:t>Schedule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Friday (Oct. 6)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 xml:space="preserve">7 - 9 PM      </w:t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Gathering and Conference 1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 xml:space="preserve">Night Meditation: </w:t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 xml:space="preserve">Read Chapter 1 of Colossians.  How is the whole universe a </w:t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common good</w:t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?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Saturday (Oct. 7)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>TBA</w:t>
                              <w:tab/>
                              <w:t xml:space="preserve">  </w:t>
                              <w:tab/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Breakfast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>9:15 AM</w:t>
                              <w:tab/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Opening Prayer and Conference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>TBA</w:t>
                              <w:tab/>
                              <w:tab/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Lunch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>1 - 2 PM</w:t>
                              <w:tab/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Personal Time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>2 - 4 PM</w:t>
                              <w:tab/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Conference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>TBA</w:t>
                              <w:tab/>
                              <w:tab/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Dinner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 xml:space="preserve">7:30 - 8:30 PM  </w:t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Discussion with refreshments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 xml:space="preserve">Night Meditation: </w:t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Reflect on how 1 Cor. 12:12-26 helps us understand the human good in our society today.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Sunday (Oct. 9)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>TBA</w:t>
                              <w:tab/>
                              <w:tab/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Breakfast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>9:15 AM</w:t>
                              <w:tab/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Morning Prayer and Conference</w:t>
                            </w:r>
                          </w:p>
                          <w:p>
                            <w:pPr>
                              <w:pStyle w:val="Body"/>
                              <w:jc w:val="left"/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>11 AM</w:t>
                              <w:tab/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Eucharist (shared homily)</w:t>
                            </w:r>
                          </w:p>
                          <w:p>
                            <w:pPr>
                              <w:pStyle w:val="Body"/>
                              <w:jc w:val="left"/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ab/>
                              <w:t>12 PM</w:t>
                              <w:tab/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Lunch and departure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43.4pt;margin-top:7.0pt;width:532.6pt;height:738.4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b w:val="1"/>
                          <w:bCs w:val="1"/>
                          <w:sz w:val="38"/>
                          <w:szCs w:val="38"/>
                        </w:rPr>
                      </w:pPr>
                    </w:p>
                    <w:p>
                      <w:pPr>
                        <w:pStyle w:val="Body"/>
                        <w:jc w:val="center"/>
                        <w:rPr>
                          <w:b w:val="1"/>
                          <w:bCs w:val="1"/>
                          <w:sz w:val="38"/>
                          <w:szCs w:val="38"/>
                        </w:rPr>
                      </w:pPr>
                      <w:r>
                        <w:rPr>
                          <w:b w:val="1"/>
                          <w:bCs w:val="1"/>
                          <w:sz w:val="38"/>
                          <w:szCs w:val="38"/>
                          <w:rtl w:val="0"/>
                          <w:lang w:val="en-US"/>
                        </w:rPr>
                        <w:t>Schedule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Friday (Oct. 6)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 xml:space="preserve">7 - 9 PM      </w:t>
                        <w:tab/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Gathering and Conference 1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 xml:space="preserve">Night Meditation: </w:t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 xml:space="preserve">Read Chapter 1 of Colossians.  How is the whole universe a </w:t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common good</w:t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”</w:t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?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Saturday (Oct. 7)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>TBA</w:t>
                        <w:tab/>
                        <w:t xml:space="preserve">  </w:t>
                        <w:tab/>
                        <w:tab/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Breakfast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>9:15 AM</w:t>
                        <w:tab/>
                        <w:tab/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Opening Prayer and Conference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>TBA</w:t>
                        <w:tab/>
                        <w:tab/>
                        <w:tab/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Lunch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>1 - 2 PM</w:t>
                        <w:tab/>
                        <w:tab/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Personal Time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>2 - 4 PM</w:t>
                        <w:tab/>
                        <w:tab/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Conference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>TBA</w:t>
                        <w:tab/>
                        <w:tab/>
                        <w:tab/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Dinner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 xml:space="preserve">7:30 - 8:30 PM  </w:t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Discussion with refreshments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 xml:space="preserve">Night Meditation: </w:t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Reflect on how 1 Cor. 12:12-26 helps us understand the human good in our society today.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Sunday (Oct. 9)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>TBA</w:t>
                        <w:tab/>
                        <w:tab/>
                        <w:tab/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Breakfast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>9:15 AM</w:t>
                        <w:tab/>
                        <w:tab/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Morning Prayer and Conference</w:t>
                      </w:r>
                    </w:p>
                    <w:p>
                      <w:pPr>
                        <w:pStyle w:val="Body"/>
                        <w:jc w:val="left"/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>11 AM</w:t>
                        <w:tab/>
                        <w:tab/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Eucharist (shared homily)</w:t>
                      </w:r>
                    </w:p>
                    <w:p>
                      <w:pPr>
                        <w:pStyle w:val="Body"/>
                        <w:jc w:val="left"/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ab/>
                        <w:t>12 PM</w:t>
                        <w:tab/>
                        <w:tab/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  <w:rtl w:val="0"/>
                          <w:lang w:val="en-US"/>
                        </w:rPr>
                        <w:t>Lunch and departure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</w:p>
    <w:sectPr>
      <w:pgSz w:w="12240" w:h="15840" w:orient="portrait"/>
      <w:pgMar w:top="720" w:right="720" w:bottom="72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Georgia">
    <w:charset w:val="00"/>
    <w:family w:val="roman"/>
    <w:pitch w:val="default"/>
  </w:font>
  <w:font w:name="Avenir Next">
    <w:charset w:val="00"/>
    <w:family w:val="roman"/>
    <w:pitch w:val="default"/>
  </w:font>
  <w:font w:name="Superclarendo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Heading">
    <w:name w:val="Heading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Georgia" w:cs="Arial Unicode MS" w:hAnsi="Georg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efe"/>
      <w:spacing w:val="0"/>
      <w:kern w:val="0"/>
      <w:position w:val="0"/>
      <w:sz w:val="36"/>
      <w:szCs w:val="36"/>
      <w:u w:val="none"/>
      <w:vertAlign w:val="baseline"/>
      <w:lang w:val="en-US"/>
    </w:rPr>
  </w:style>
  <w:style w:type="paragraph" w:styleId="Body 2">
    <w:name w:val="Body 2"/>
    <w:next w:val="Body 2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80" w:line="264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240" w:after="0" w:line="312" w:lineRule="auto"/>
      <w:ind w:left="0" w:right="0" w:firstLine="0"/>
      <w:jc w:val="left"/>
      <w:outlineLvl w:val="9"/>
    </w:pPr>
    <w:rPr>
      <w:rFonts w:ascii="Georgia" w:cs="Arial Unicode MS" w:hAnsi="Georg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133a1c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Subheading">
    <w:name w:val="Subheading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200" w:after="0" w:line="240" w:lineRule="auto"/>
      <w:ind w:left="0" w:right="0" w:firstLine="0"/>
      <w:jc w:val="left"/>
      <w:outlineLvl w:val="0"/>
    </w:pPr>
    <w:rPr>
      <w:rFonts w:ascii="Georgia" w:cs="Georgia" w:hAnsi="Georgia" w:eastAsia="Georgia"/>
      <w:b w:val="1"/>
      <w:bCs w:val="1"/>
      <w:i w:val="0"/>
      <w:iCs w:val="0"/>
      <w:caps w:val="0"/>
      <w:smallCaps w:val="0"/>
      <w:strike w:val="0"/>
      <w:dstrike w:val="0"/>
      <w:outline w:val="0"/>
      <w:color w:val="fefefe"/>
      <w:spacing w:val="0"/>
      <w:kern w:val="0"/>
      <w:position w:val="0"/>
      <w:sz w:val="28"/>
      <w:szCs w:val="28"/>
      <w:u w:val="none"/>
      <w:vertAlign w:val="baseline"/>
    </w:rPr>
  </w:style>
  <w:style w:type="paragraph" w:styleId="Title">
    <w:name w:val="Title"/>
    <w:next w:val="Body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0"/>
      <w:jc w:val="left"/>
      <w:outlineLvl w:val="9"/>
    </w:pPr>
    <w:rPr>
      <w:rFonts w:ascii="Superclarendon" w:cs="Arial Unicode MS" w:hAnsi="Superclarendon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375719"/>
      <w:spacing w:val="-15"/>
      <w:kern w:val="0"/>
      <w:position w:val="0"/>
      <w:sz w:val="80"/>
      <w:szCs w:val="80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6_School_Event_Poster-Letter_size">
  <a:themeElements>
    <a:clrScheme name="06_School_Event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School_Event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3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chemeClr val="accent3">
                <a:hueOff val="2520639"/>
                <a:satOff val="-5365"/>
                <a:lumOff val="-16700"/>
              </a:schemeClr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